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9C" w:rsidRDefault="006F609C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511"/>
      </w:tblGrid>
      <w:tr w:rsidR="003D0407" w:rsidRPr="003D0407" w:rsidTr="003D0407">
        <w:trPr>
          <w:trHeight w:val="276"/>
        </w:trPr>
        <w:tc>
          <w:tcPr>
            <w:tcW w:w="15021" w:type="dxa"/>
            <w:gridSpan w:val="2"/>
            <w:vMerge w:val="restart"/>
          </w:tcPr>
          <w:p w:rsidR="003D0407" w:rsidRPr="003D0407" w:rsidRDefault="003D0407" w:rsidP="003D040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7">
              <w:rPr>
                <w:rFonts w:ascii="Times New Roman" w:hAnsi="Times New Roman" w:cs="Times New Roman"/>
                <w:sz w:val="24"/>
                <w:szCs w:val="24"/>
              </w:rPr>
              <w:t>Перечень приемов (осмотров, консультаций) медицинскими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7">
              <w:rPr>
                <w:rFonts w:ascii="Times New Roman" w:hAnsi="Times New Roman" w:cs="Times New Roman"/>
                <w:sz w:val="24"/>
                <w:szCs w:val="24"/>
              </w:rPr>
              <w:t>работниками, исследований и иных медицинских вмешательств,</w:t>
            </w:r>
          </w:p>
          <w:p w:rsidR="003D0407" w:rsidRPr="003D0407" w:rsidRDefault="003D0407" w:rsidP="003D04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7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профилактического медицинского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7">
              <w:rPr>
                <w:rFonts w:ascii="Times New Roman" w:hAnsi="Times New Roman" w:cs="Times New Roman"/>
                <w:sz w:val="24"/>
                <w:szCs w:val="24"/>
              </w:rPr>
              <w:t>и первого этапа диспансеризации в определенные возрастные</w:t>
            </w:r>
          </w:p>
          <w:p w:rsidR="003D0407" w:rsidRPr="00916CFB" w:rsidRDefault="003D0407" w:rsidP="00916CFB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040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r w:rsidRPr="003D0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женщинам в возрасте 65 лет и старше</w:t>
            </w:r>
          </w:p>
        </w:tc>
      </w:tr>
      <w:tr w:rsidR="003D0407" w:rsidRPr="003D0407" w:rsidTr="003D0407">
        <w:trPr>
          <w:trHeight w:val="458"/>
        </w:trPr>
        <w:tc>
          <w:tcPr>
            <w:tcW w:w="15021" w:type="dxa"/>
            <w:gridSpan w:val="2"/>
            <w:vMerge/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07" w:rsidTr="003D0407">
        <w:tc>
          <w:tcPr>
            <w:tcW w:w="510" w:type="dxa"/>
            <w:vMerge w:val="restart"/>
            <w:tcBorders>
              <w:bottom w:val="nil"/>
            </w:tcBorders>
            <w:textDirection w:val="btLr"/>
            <w:vAlign w:val="center"/>
          </w:tcPr>
          <w:p w:rsidR="003D0407" w:rsidRPr="003D0407" w:rsidRDefault="003D0407" w:rsidP="003D04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07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диспансеризации (1-й этап)</w:t>
            </w: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Опрос (анкетирование)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Измерение артериального давления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Определение уровня общего холестерина в крови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Определение уровня глюкозы в крови натощак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Флюорография легких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Электрокардиография в покое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Измерение внутриглазного давления</w:t>
            </w:r>
          </w:p>
        </w:tc>
      </w:tr>
      <w:tr w:rsidR="003D0407" w:rsidTr="003D0407">
        <w:tc>
          <w:tcPr>
            <w:tcW w:w="510" w:type="dxa"/>
            <w:vMerge/>
            <w:tcBorders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</w:tr>
      <w:tr w:rsidR="003D0407" w:rsidTr="003D040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D0407" w:rsidRPr="003D0407" w:rsidRDefault="003D0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Общий анализ крови</w:t>
            </w:r>
          </w:p>
        </w:tc>
      </w:tr>
      <w:tr w:rsidR="003D0407" w:rsidTr="003D0407">
        <w:tc>
          <w:tcPr>
            <w:tcW w:w="510" w:type="dxa"/>
            <w:vMerge/>
            <w:tcBorders>
              <w:top w:val="nil"/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 w:rsidP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Исследование кала на скрытую кровь иммунохимическим методом (до 75 лет включительно)</w:t>
            </w:r>
          </w:p>
        </w:tc>
        <w:bookmarkStart w:id="0" w:name="_GoBack"/>
        <w:bookmarkEnd w:id="0"/>
      </w:tr>
      <w:tr w:rsidR="003D0407" w:rsidTr="003D0407">
        <w:tc>
          <w:tcPr>
            <w:tcW w:w="510" w:type="dxa"/>
            <w:vMerge/>
            <w:tcBorders>
              <w:top w:val="nil"/>
              <w:bottom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 w:rsidP="004A1E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Маммография обеих молочных желез в двух проекциях (</w:t>
            </w:r>
            <w:r w:rsidR="004A1EDC" w:rsidRPr="00916CFB">
              <w:rPr>
                <w:rFonts w:ascii="Times New Roman" w:hAnsi="Times New Roman" w:cs="Times New Roman"/>
                <w:szCs w:val="22"/>
              </w:rPr>
              <w:t>в возрасте 66, 68, 70, 72, 74 года</w:t>
            </w:r>
            <w:r w:rsidRPr="00916CF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D0407" w:rsidTr="003D0407">
        <w:tc>
          <w:tcPr>
            <w:tcW w:w="510" w:type="dxa"/>
            <w:vMerge w:val="restart"/>
            <w:tcBorders>
              <w:top w:val="nil"/>
            </w:tcBorders>
          </w:tcPr>
          <w:p w:rsidR="003D0407" w:rsidRPr="003D0407" w:rsidRDefault="003D0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Краткое индивидуальное профилактическое консультирование</w:t>
            </w:r>
            <w:r w:rsidR="00916CFB" w:rsidRPr="00916C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6CFB" w:rsidRPr="00916CFB">
              <w:rPr>
                <w:rFonts w:ascii="Times New Roman" w:hAnsi="Times New Roman" w:cs="Times New Roman"/>
                <w:szCs w:val="22"/>
              </w:rPr>
              <w:t>(в возрасте 65, 68, 71, 74, 77, 80, 83, 86, 89, 92, 95, 98 лет)</w:t>
            </w:r>
          </w:p>
        </w:tc>
      </w:tr>
      <w:tr w:rsidR="003D0407" w:rsidTr="003D0407">
        <w:tc>
          <w:tcPr>
            <w:tcW w:w="510" w:type="dxa"/>
            <w:vMerge/>
            <w:tcBorders>
              <w:top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Осмотр фельдшером (акушеркой) или врачом акушером-гинекологом</w:t>
            </w:r>
          </w:p>
        </w:tc>
      </w:tr>
      <w:tr w:rsidR="003D0407" w:rsidTr="003D0407">
        <w:tc>
          <w:tcPr>
            <w:tcW w:w="510" w:type="dxa"/>
            <w:vMerge/>
            <w:tcBorders>
              <w:top w:val="nil"/>
            </w:tcBorders>
          </w:tcPr>
          <w:p w:rsidR="003D0407" w:rsidRPr="003D0407" w:rsidRDefault="003D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1" w:type="dxa"/>
            <w:vAlign w:val="center"/>
          </w:tcPr>
          <w:p w:rsidR="003D0407" w:rsidRPr="00916CFB" w:rsidRDefault="003D0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CFB">
              <w:rPr>
                <w:rFonts w:ascii="Times New Roman" w:hAnsi="Times New Roman" w:cs="Times New Roman"/>
                <w:szCs w:val="22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</w:tr>
    </w:tbl>
    <w:p w:rsidR="006F609C" w:rsidRDefault="006F609C">
      <w:pPr>
        <w:sectPr w:rsidR="006F609C" w:rsidSect="003D040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F609C" w:rsidRDefault="006F609C">
      <w:pPr>
        <w:pStyle w:val="ConsPlusNormal"/>
        <w:jc w:val="both"/>
      </w:pPr>
    </w:p>
    <w:sectPr w:rsidR="006F609C" w:rsidSect="00F075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C"/>
    <w:rsid w:val="000645A4"/>
    <w:rsid w:val="002A60D8"/>
    <w:rsid w:val="002F614C"/>
    <w:rsid w:val="003D0407"/>
    <w:rsid w:val="004A1EDC"/>
    <w:rsid w:val="00537E16"/>
    <w:rsid w:val="00590157"/>
    <w:rsid w:val="00641CCA"/>
    <w:rsid w:val="006F609C"/>
    <w:rsid w:val="0071791F"/>
    <w:rsid w:val="00814FA0"/>
    <w:rsid w:val="00916CFB"/>
    <w:rsid w:val="009275E5"/>
    <w:rsid w:val="009B395A"/>
    <w:rsid w:val="00A52DD3"/>
    <w:rsid w:val="00BB3CB2"/>
    <w:rsid w:val="00BC1646"/>
    <w:rsid w:val="00BC4CED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0A6"/>
  <w15:chartTrackingRefBased/>
  <w15:docId w15:val="{2B21CA0C-0FC7-404E-8295-3676812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2021-07-19T07:36:00Z</dcterms:created>
  <dcterms:modified xsi:type="dcterms:W3CDTF">2021-07-19T07:36:00Z</dcterms:modified>
</cp:coreProperties>
</file>